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232" w:rsidRPr="00687A7C" w:rsidRDefault="00852232" w:rsidP="00BD17FD">
      <w:pPr>
        <w:spacing w:after="0"/>
        <w:rPr>
          <w:b/>
        </w:rPr>
      </w:pPr>
      <w:r w:rsidRPr="00687A7C">
        <w:rPr>
          <w:b/>
        </w:rPr>
        <w:t xml:space="preserve">Załącznik nr </w:t>
      </w:r>
      <w:r w:rsidR="00FB696F">
        <w:rPr>
          <w:b/>
        </w:rPr>
        <w:t>1</w:t>
      </w:r>
      <w:r w:rsidRPr="00687A7C">
        <w:rPr>
          <w:b/>
        </w:rPr>
        <w:t xml:space="preserve"> Szczegół</w:t>
      </w:r>
      <w:r w:rsidR="00653771">
        <w:rPr>
          <w:b/>
        </w:rPr>
        <w:t>owy opis przedmiotu zamówienia.</w:t>
      </w:r>
    </w:p>
    <w:p w:rsidR="005F6079" w:rsidRDefault="005F6079" w:rsidP="00BD17FD">
      <w:pPr>
        <w:spacing w:after="0"/>
        <w:ind w:firstLine="708"/>
        <w:jc w:val="both"/>
      </w:pPr>
    </w:p>
    <w:p w:rsidR="00FB696F" w:rsidRPr="00FB696F" w:rsidRDefault="00FB696F" w:rsidP="00FB696F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rPr>
          <w:rFonts w:eastAsia="Lucida Sans Unicode" w:cs="Calibri"/>
          <w:bCs/>
          <w:color w:val="000000"/>
          <w:lang w:bidi="en-US"/>
        </w:rPr>
        <w:t>Przedmiotem zapytania ofertowego jest w</w:t>
      </w:r>
      <w:r w:rsidRPr="00FB696F">
        <w:rPr>
          <w:rFonts w:eastAsia="Lucida Sans Unicode" w:cs="Calibri"/>
          <w:bCs/>
          <w:color w:val="000000"/>
          <w:lang w:bidi="en-US"/>
        </w:rPr>
        <w:t xml:space="preserve">ynajem powierzchni pod obsługę miejsc parkingowych znajdujących się wokół kompleksu obiektów przy ulicy Droga Dębińska 10C, </w:t>
      </w:r>
      <w:r>
        <w:rPr>
          <w:rFonts w:eastAsia="Lucida Sans Unicode" w:cs="Calibri"/>
          <w:bCs/>
          <w:color w:val="000000"/>
          <w:lang w:bidi="en-US"/>
        </w:rPr>
        <w:br/>
      </w:r>
      <w:r w:rsidRPr="00FB696F">
        <w:rPr>
          <w:rFonts w:eastAsia="Lucida Sans Unicode" w:cs="Calibri"/>
          <w:bCs/>
          <w:color w:val="000000"/>
          <w:lang w:bidi="en-US"/>
        </w:rPr>
        <w:t xml:space="preserve">61-555 Poznań – o </w:t>
      </w:r>
      <w:r w:rsidRPr="00FB696F">
        <w:rPr>
          <w:rFonts w:eastAsia="Lucida Sans Unicode" w:cs="Calibri"/>
          <w:bCs/>
          <w:lang w:bidi="en-US"/>
        </w:rPr>
        <w:t>powierzchni 6628,75 m</w:t>
      </w:r>
      <w:r w:rsidRPr="00FB696F">
        <w:rPr>
          <w:rFonts w:eastAsia="Lucida Sans Unicode" w:cs="Calibri"/>
          <w:bCs/>
          <w:vertAlign w:val="superscript"/>
          <w:lang w:bidi="en-US"/>
        </w:rPr>
        <w:t>2</w:t>
      </w:r>
      <w:r w:rsidRPr="00FB696F">
        <w:rPr>
          <w:rFonts w:eastAsia="Lucida Sans Unicode" w:cs="Calibri"/>
          <w:bCs/>
          <w:lang w:bidi="en-US"/>
        </w:rPr>
        <w:t>.</w:t>
      </w:r>
    </w:p>
    <w:p w:rsidR="00FB696F" w:rsidRDefault="00FB696F" w:rsidP="00FB696F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t>Powierzchnia</w:t>
      </w:r>
      <w:r w:rsidR="00927ECD">
        <w:t xml:space="preserve"> może być wykorzystywan</w:t>
      </w:r>
      <w:r>
        <w:t>a</w:t>
      </w:r>
      <w:r w:rsidR="00927ECD">
        <w:t xml:space="preserve"> wyłączenie na prowadzenie działalności o charakterze </w:t>
      </w:r>
      <w:r>
        <w:t>udostępniania miejsc parkingowych</w:t>
      </w:r>
      <w:r w:rsidR="00F64352">
        <w:t>,</w:t>
      </w:r>
      <w:r>
        <w:t xml:space="preserve"> całodobowo.</w:t>
      </w:r>
      <w:r w:rsidR="00F64352">
        <w:t xml:space="preserve"> </w:t>
      </w:r>
    </w:p>
    <w:p w:rsidR="00FB696F" w:rsidRDefault="00FB696F" w:rsidP="00BE021B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t>W</w:t>
      </w:r>
      <w:r w:rsidR="001B1F53">
        <w:t>ykonawca</w:t>
      </w:r>
      <w:r>
        <w:t xml:space="preserve"> instaluje sprzęt obsługujący parking nie wymagający dostępu do instalacji elektrycznej: </w:t>
      </w:r>
    </w:p>
    <w:p w:rsidR="002F4166" w:rsidRDefault="00FB696F" w:rsidP="002F4166">
      <w:pPr>
        <w:pStyle w:val="Akapitzlist"/>
        <w:numPr>
          <w:ilvl w:val="1"/>
          <w:numId w:val="4"/>
        </w:numPr>
        <w:spacing w:after="0"/>
        <w:ind w:left="851" w:hanging="284"/>
        <w:jc w:val="both"/>
      </w:pPr>
      <w:r>
        <w:t>Parkometr</w:t>
      </w:r>
      <w:r w:rsidR="00EC461A">
        <w:t xml:space="preserve"> z płatnością kart zbliżeniowo</w:t>
      </w:r>
      <w:r w:rsidR="002F4166">
        <w:t xml:space="preserve"> – 2 sztuki</w:t>
      </w:r>
    </w:p>
    <w:p w:rsidR="00FB696F" w:rsidRDefault="00FB696F" w:rsidP="004361F6">
      <w:pPr>
        <w:pStyle w:val="Akapitzlist"/>
        <w:numPr>
          <w:ilvl w:val="1"/>
          <w:numId w:val="4"/>
        </w:numPr>
        <w:spacing w:after="0"/>
        <w:ind w:left="851" w:hanging="284"/>
        <w:jc w:val="both"/>
      </w:pPr>
      <w:r>
        <w:t>Oznakowanie pionowe w tym:</w:t>
      </w:r>
    </w:p>
    <w:p w:rsidR="00FB696F" w:rsidRDefault="002F4166" w:rsidP="00FB696F">
      <w:pPr>
        <w:pStyle w:val="Akapitzlist"/>
        <w:numPr>
          <w:ilvl w:val="2"/>
          <w:numId w:val="4"/>
        </w:numPr>
        <w:spacing w:after="0"/>
        <w:ind w:left="1134" w:hanging="283"/>
        <w:jc w:val="both"/>
      </w:pPr>
      <w:r>
        <w:t>informacja przy wjeździe zawierająca Regulamin Parkingu</w:t>
      </w:r>
    </w:p>
    <w:p w:rsidR="00FB696F" w:rsidRDefault="00FB696F" w:rsidP="00FB696F">
      <w:pPr>
        <w:pStyle w:val="Akapitzlist"/>
        <w:numPr>
          <w:ilvl w:val="2"/>
          <w:numId w:val="4"/>
        </w:numPr>
        <w:spacing w:after="0"/>
        <w:ind w:left="1134" w:hanging="283"/>
        <w:jc w:val="both"/>
      </w:pPr>
      <w:r>
        <w:t>znaki kierunkowe do parkometru</w:t>
      </w:r>
    </w:p>
    <w:p w:rsidR="00EC461A" w:rsidRDefault="00FB696F" w:rsidP="00EC461A">
      <w:pPr>
        <w:pStyle w:val="Akapitzlist"/>
        <w:numPr>
          <w:ilvl w:val="2"/>
          <w:numId w:val="4"/>
        </w:numPr>
        <w:spacing w:after="0"/>
        <w:ind w:left="1134" w:hanging="283"/>
        <w:jc w:val="both"/>
      </w:pPr>
      <w:r>
        <w:t>oznakowanie informujące o ilości darmowego czasu parkowania</w:t>
      </w:r>
    </w:p>
    <w:p w:rsidR="00EC461A" w:rsidRDefault="002F4166" w:rsidP="00EC461A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t>Wy</w:t>
      </w:r>
      <w:r w:rsidR="001B1F53">
        <w:t>konawca</w:t>
      </w:r>
      <w:r>
        <w:t xml:space="preserve"> finansuje, dostarcza i instaluje system parkingowy oraz zarządza parkingiem </w:t>
      </w:r>
      <w:r>
        <w:br/>
        <w:t>w sposób bieżący (administrowanie</w:t>
      </w:r>
      <w:r w:rsidRPr="002F4166">
        <w:t xml:space="preserve"> umowami abonamentowymi, transport gotówki, konserwacja urządzeń parkingowych</w:t>
      </w:r>
      <w:r>
        <w:t>).</w:t>
      </w:r>
    </w:p>
    <w:p w:rsidR="000C56D8" w:rsidRDefault="000C56D8" w:rsidP="000C56D8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t>W</w:t>
      </w:r>
      <w:r w:rsidR="001B1F53">
        <w:t>ykonawca</w:t>
      </w:r>
      <w:r>
        <w:t xml:space="preserve"> udostępnia 35 miejsc parkingowych na oferowanym terenie bez pobierania opłat abonamentowych na potrzeby Uczelni.</w:t>
      </w:r>
    </w:p>
    <w:p w:rsidR="00336AA0" w:rsidRDefault="002F4166" w:rsidP="00336AA0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t xml:space="preserve">W momencie zaprzestania współpracy </w:t>
      </w:r>
      <w:r w:rsidR="001B1F53">
        <w:t>Wykonawca</w:t>
      </w:r>
      <w:r>
        <w:t xml:space="preserve"> zda teren w stanie niepogorszonym.</w:t>
      </w:r>
    </w:p>
    <w:p w:rsidR="00336AA0" w:rsidRDefault="00336AA0" w:rsidP="00336AA0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t>Zamawiający nie ponosi odpowiedzialności za  kradzieże, dewastacje itp.: tablic informacyjnych, parkometrów. Usunięcie szkód i wszystkie koszty z tym związane są po stronie Wykonawcy  i nie ma prawa z tego tytułu żądać odszkodowania.</w:t>
      </w:r>
    </w:p>
    <w:p w:rsidR="002F4166" w:rsidRDefault="00726825" w:rsidP="002F4166">
      <w:pPr>
        <w:pStyle w:val="Akapitzlist"/>
        <w:numPr>
          <w:ilvl w:val="0"/>
          <w:numId w:val="4"/>
        </w:numPr>
        <w:spacing w:after="0"/>
        <w:ind w:left="567" w:hanging="567"/>
        <w:jc w:val="both"/>
      </w:pPr>
      <w:r>
        <w:t>Teren przeznaczony na wynajem, poglądowo:</w:t>
      </w:r>
    </w:p>
    <w:p w:rsidR="0014337C" w:rsidRDefault="0014337C" w:rsidP="002F4166">
      <w:pPr>
        <w:spacing w:after="0"/>
        <w:jc w:val="both"/>
      </w:pPr>
      <w:bookmarkStart w:id="0" w:name="_GoBack"/>
      <w:bookmarkEnd w:id="0"/>
      <w:r w:rsidRPr="0014337C">
        <w:rPr>
          <w:noProof/>
          <w:lang w:eastAsia="pl-PL"/>
        </w:rPr>
        <w:drawing>
          <wp:inline distT="0" distB="0" distL="0" distR="0" wp14:anchorId="350A8DB5" wp14:editId="3C0E3AF7">
            <wp:extent cx="5600700" cy="3573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778"/>
                    <a:stretch/>
                  </pic:blipFill>
                  <pic:spPr bwMode="auto">
                    <a:xfrm>
                      <a:off x="0" y="0"/>
                      <a:ext cx="5600700" cy="35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D7D" w:rsidRPr="00DC651B" w:rsidRDefault="00F50D7D" w:rsidP="00DC651B">
      <w:pPr>
        <w:jc w:val="both"/>
        <w:rPr>
          <w:b/>
        </w:rPr>
      </w:pPr>
      <w:r w:rsidRPr="00FB696F">
        <w:rPr>
          <w:b/>
          <w:szCs w:val="24"/>
        </w:rPr>
        <w:t xml:space="preserve">Przed przystąpieniem do złożenia oferty Zamawiający zaleca Wykonawcy dokonanie oględzin. Dokonanie tej czynności może okazać się pomocne w dokładniejszym oszacowaniu </w:t>
      </w:r>
      <w:r w:rsidR="00DC651B">
        <w:rPr>
          <w:b/>
          <w:szCs w:val="24"/>
        </w:rPr>
        <w:t>oferty.</w:t>
      </w:r>
    </w:p>
    <w:sectPr w:rsidR="00F50D7D" w:rsidRPr="00DC6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62E2B"/>
    <w:multiLevelType w:val="hybridMultilevel"/>
    <w:tmpl w:val="77964A3A"/>
    <w:lvl w:ilvl="0" w:tplc="FBAC90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7547F6"/>
    <w:multiLevelType w:val="hybridMultilevel"/>
    <w:tmpl w:val="25EE618E"/>
    <w:lvl w:ilvl="0" w:tplc="AFD2A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BFAA6A1E">
      <w:start w:val="1"/>
      <w:numFmt w:val="bullet"/>
      <w:lvlText w:val=""/>
      <w:lvlJc w:val="left"/>
      <w:pPr>
        <w:ind w:left="2508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0F224BB"/>
    <w:multiLevelType w:val="hybridMultilevel"/>
    <w:tmpl w:val="512A0FFA"/>
    <w:lvl w:ilvl="0" w:tplc="631C985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CD905B1"/>
    <w:multiLevelType w:val="hybridMultilevel"/>
    <w:tmpl w:val="479479B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57"/>
    <w:rsid w:val="000C56D8"/>
    <w:rsid w:val="000F34F4"/>
    <w:rsid w:val="0014337C"/>
    <w:rsid w:val="001B1F53"/>
    <w:rsid w:val="002C1219"/>
    <w:rsid w:val="002F4166"/>
    <w:rsid w:val="00336AA0"/>
    <w:rsid w:val="00372843"/>
    <w:rsid w:val="00384DED"/>
    <w:rsid w:val="003B1059"/>
    <w:rsid w:val="00466307"/>
    <w:rsid w:val="00475D12"/>
    <w:rsid w:val="004C0B1C"/>
    <w:rsid w:val="00592F9A"/>
    <w:rsid w:val="005D3B0D"/>
    <w:rsid w:val="005F3D01"/>
    <w:rsid w:val="005F6079"/>
    <w:rsid w:val="006362DE"/>
    <w:rsid w:val="00653771"/>
    <w:rsid w:val="00687A7C"/>
    <w:rsid w:val="00726825"/>
    <w:rsid w:val="00852232"/>
    <w:rsid w:val="00885400"/>
    <w:rsid w:val="0089730A"/>
    <w:rsid w:val="0090600D"/>
    <w:rsid w:val="00927ECD"/>
    <w:rsid w:val="009E3553"/>
    <w:rsid w:val="00A74ABD"/>
    <w:rsid w:val="00BD17FD"/>
    <w:rsid w:val="00CE1A1C"/>
    <w:rsid w:val="00CF109F"/>
    <w:rsid w:val="00D40457"/>
    <w:rsid w:val="00DB267C"/>
    <w:rsid w:val="00DC651B"/>
    <w:rsid w:val="00EC461A"/>
    <w:rsid w:val="00F00539"/>
    <w:rsid w:val="00F16D30"/>
    <w:rsid w:val="00F50D7D"/>
    <w:rsid w:val="00F64352"/>
    <w:rsid w:val="00FB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D1206-3685-41B2-A0B4-18B0C90A3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E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87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EEF28-682D-4A82-A8A4-20B1355BA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</cp:lastModifiedBy>
  <cp:revision>41</cp:revision>
  <cp:lastPrinted>2018-11-19T12:51:00Z</cp:lastPrinted>
  <dcterms:created xsi:type="dcterms:W3CDTF">2018-09-13T08:56:00Z</dcterms:created>
  <dcterms:modified xsi:type="dcterms:W3CDTF">2020-03-09T06:50:00Z</dcterms:modified>
</cp:coreProperties>
</file>