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23" w:rsidRDefault="00A81023" w:rsidP="00A81023">
      <w:pPr>
        <w:pStyle w:val="Tytu"/>
        <w:widowControl w:val="0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ANEKS NR 1/16</w:t>
      </w:r>
    </w:p>
    <w:p w:rsidR="00A81023" w:rsidRDefault="00A81023" w:rsidP="00A81023">
      <w:pPr>
        <w:pStyle w:val="Tytu"/>
        <w:widowControl w:val="0"/>
        <w:spacing w:line="276" w:lineRule="auto"/>
        <w:rPr>
          <w:rFonts w:ascii="Arial" w:hAnsi="Arial" w:cs="Arial"/>
          <w:sz w:val="24"/>
        </w:rPr>
      </w:pPr>
    </w:p>
    <w:p w:rsidR="00A81023" w:rsidRPr="00D473D1" w:rsidRDefault="0093394B" w:rsidP="00A81023">
      <w:pPr>
        <w:pStyle w:val="Tytu"/>
        <w:widowControl w:val="0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473D1">
        <w:rPr>
          <w:rFonts w:ascii="Arial" w:hAnsi="Arial" w:cs="Arial"/>
          <w:b w:val="0"/>
          <w:sz w:val="22"/>
          <w:szCs w:val="22"/>
        </w:rPr>
        <w:t xml:space="preserve">z dnia 17 </w:t>
      </w:r>
      <w:r w:rsidR="00A81023" w:rsidRPr="00D473D1">
        <w:rPr>
          <w:rFonts w:ascii="Arial" w:hAnsi="Arial" w:cs="Arial"/>
          <w:b w:val="0"/>
          <w:sz w:val="22"/>
          <w:szCs w:val="22"/>
        </w:rPr>
        <w:t>października 2016r.</w:t>
      </w:r>
    </w:p>
    <w:p w:rsidR="00A81023" w:rsidRPr="00A81023" w:rsidRDefault="00A81023" w:rsidP="00A81023">
      <w:pPr>
        <w:pStyle w:val="Tytu"/>
        <w:widowControl w:val="0"/>
        <w:spacing w:line="276" w:lineRule="auto"/>
        <w:rPr>
          <w:rFonts w:ascii="Arial" w:hAnsi="Arial" w:cs="Arial"/>
          <w:b w:val="0"/>
          <w:sz w:val="24"/>
        </w:rPr>
      </w:pPr>
    </w:p>
    <w:p w:rsidR="00A81023" w:rsidRPr="00A81023" w:rsidRDefault="00A81023" w:rsidP="00F72475">
      <w:pPr>
        <w:pStyle w:val="Tytu"/>
        <w:widowControl w:val="0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A81023">
        <w:rPr>
          <w:rFonts w:ascii="Arial" w:hAnsi="Arial" w:cs="Arial"/>
          <w:b w:val="0"/>
          <w:sz w:val="22"/>
          <w:szCs w:val="22"/>
        </w:rPr>
        <w:t xml:space="preserve">do zarządzenia nr 26/16 Rektora Akademii Wychowania Fizycznego im. Eugeniusza Piaseckiego w Poznaniu z dnia 12 lipca 2016 r. w sprawie opłat za zajęcia dydaktyczne </w:t>
      </w:r>
      <w:r>
        <w:rPr>
          <w:rFonts w:ascii="Arial" w:hAnsi="Arial" w:cs="Arial"/>
          <w:b w:val="0"/>
          <w:sz w:val="22"/>
          <w:szCs w:val="22"/>
        </w:rPr>
        <w:t xml:space="preserve">         </w:t>
      </w:r>
      <w:r w:rsidRPr="00A81023">
        <w:rPr>
          <w:rFonts w:ascii="Arial" w:hAnsi="Arial" w:cs="Arial"/>
          <w:b w:val="0"/>
          <w:sz w:val="22"/>
          <w:szCs w:val="22"/>
        </w:rPr>
        <w:t>w roku akademickim  2016/2017 i inne czynności związane ze studiami w Akademii.</w:t>
      </w:r>
    </w:p>
    <w:p w:rsidR="00A81023" w:rsidRDefault="00A81023" w:rsidP="00A8102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81023" w:rsidRPr="00CF586A" w:rsidRDefault="00A81023" w:rsidP="00A8102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81023" w:rsidRPr="00CF586A" w:rsidRDefault="00A81023" w:rsidP="00A81023">
      <w:pPr>
        <w:widowControl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F586A">
        <w:rPr>
          <w:rFonts w:ascii="Arial" w:hAnsi="Arial" w:cs="Arial"/>
          <w:sz w:val="22"/>
          <w:szCs w:val="22"/>
        </w:rPr>
        <w:t>Na podstawie art. 66 i 99 Ustawy z 27 lipca 2005 r. – Prawo o szkolnictwie wyższym (</w:t>
      </w:r>
      <w:proofErr w:type="spellStart"/>
      <w:r w:rsidRPr="00CF586A">
        <w:rPr>
          <w:rFonts w:ascii="Arial" w:hAnsi="Arial" w:cs="Arial"/>
          <w:sz w:val="22"/>
          <w:szCs w:val="22"/>
        </w:rPr>
        <w:t>t.j</w:t>
      </w:r>
      <w:proofErr w:type="spellEnd"/>
      <w:r w:rsidRPr="00CF586A">
        <w:rPr>
          <w:rFonts w:ascii="Arial" w:hAnsi="Arial" w:cs="Arial"/>
          <w:sz w:val="22"/>
          <w:szCs w:val="22"/>
        </w:rPr>
        <w:t xml:space="preserve">. Dz. U. z 2012 r., poz. 572 z </w:t>
      </w:r>
      <w:proofErr w:type="spellStart"/>
      <w:r w:rsidRPr="00CF586A">
        <w:rPr>
          <w:rFonts w:ascii="Arial" w:hAnsi="Arial" w:cs="Arial"/>
          <w:sz w:val="22"/>
          <w:szCs w:val="22"/>
        </w:rPr>
        <w:t>późn</w:t>
      </w:r>
      <w:proofErr w:type="spellEnd"/>
      <w:r w:rsidRPr="00CF586A">
        <w:rPr>
          <w:rFonts w:ascii="Arial" w:hAnsi="Arial" w:cs="Arial"/>
          <w:sz w:val="22"/>
          <w:szCs w:val="22"/>
        </w:rPr>
        <w:t xml:space="preserve">. zm.) oraz na podstawie rozporządzenia </w:t>
      </w:r>
      <w:proofErr w:type="spellStart"/>
      <w:r w:rsidRPr="00CF586A">
        <w:rPr>
          <w:rFonts w:ascii="Arial" w:hAnsi="Arial" w:cs="Arial"/>
          <w:sz w:val="22"/>
          <w:szCs w:val="22"/>
        </w:rPr>
        <w:t>MNiSW</w:t>
      </w:r>
      <w:proofErr w:type="spellEnd"/>
      <w:r w:rsidRPr="00CF586A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CF586A">
        <w:rPr>
          <w:rFonts w:ascii="Arial" w:hAnsi="Arial" w:cs="Arial"/>
          <w:sz w:val="22"/>
          <w:szCs w:val="22"/>
        </w:rPr>
        <w:t>14 września 2011 r. w sprawie dokumentacji przebiegu studiów (Dz. U. Nr 201, poz. 1188</w:t>
      </w:r>
      <w:r>
        <w:rPr>
          <w:rFonts w:ascii="Arial" w:hAnsi="Arial" w:cs="Arial"/>
          <w:sz w:val="22"/>
          <w:szCs w:val="22"/>
        </w:rPr>
        <w:t xml:space="preserve"> </w:t>
      </w:r>
      <w:r w:rsidR="00F72475">
        <w:rPr>
          <w:rFonts w:ascii="Arial" w:hAnsi="Arial" w:cs="Arial"/>
          <w:sz w:val="22"/>
          <w:szCs w:val="22"/>
        </w:rPr>
        <w:t xml:space="preserve">     </w:t>
      </w:r>
      <w:r w:rsidRPr="006B5FE2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6B5FE2">
        <w:rPr>
          <w:rFonts w:ascii="Arial" w:hAnsi="Arial" w:cs="Arial"/>
          <w:sz w:val="22"/>
          <w:szCs w:val="22"/>
        </w:rPr>
        <w:t>późn</w:t>
      </w:r>
      <w:proofErr w:type="spellEnd"/>
      <w:r w:rsidRPr="006B5FE2">
        <w:rPr>
          <w:rFonts w:ascii="Arial" w:hAnsi="Arial" w:cs="Arial"/>
          <w:sz w:val="22"/>
          <w:szCs w:val="22"/>
        </w:rPr>
        <w:t>. zm.)</w:t>
      </w:r>
      <w:r w:rsidRPr="00CF586A">
        <w:rPr>
          <w:rFonts w:ascii="Arial" w:hAnsi="Arial" w:cs="Arial"/>
          <w:sz w:val="22"/>
          <w:szCs w:val="22"/>
        </w:rPr>
        <w:t xml:space="preserve">, rozporządzenia </w:t>
      </w:r>
      <w:proofErr w:type="spellStart"/>
      <w:r w:rsidRPr="00CF586A">
        <w:rPr>
          <w:rFonts w:ascii="Arial" w:hAnsi="Arial" w:cs="Arial"/>
          <w:sz w:val="22"/>
          <w:szCs w:val="22"/>
        </w:rPr>
        <w:t>MNiSW</w:t>
      </w:r>
      <w:proofErr w:type="spellEnd"/>
      <w:r w:rsidRPr="00CF586A">
        <w:rPr>
          <w:rFonts w:ascii="Arial" w:hAnsi="Arial" w:cs="Arial"/>
          <w:sz w:val="22"/>
          <w:szCs w:val="22"/>
        </w:rPr>
        <w:t xml:space="preserve"> z dnia </w:t>
      </w:r>
      <w:r w:rsidRPr="006B5FE2">
        <w:rPr>
          <w:rFonts w:ascii="Arial" w:hAnsi="Arial" w:cs="Arial"/>
          <w:sz w:val="22"/>
          <w:szCs w:val="22"/>
        </w:rPr>
        <w:t>13 kwietnia 2016</w:t>
      </w:r>
      <w:r w:rsidRPr="00CF586A">
        <w:rPr>
          <w:rFonts w:ascii="Arial" w:hAnsi="Arial" w:cs="Arial"/>
          <w:sz w:val="22"/>
          <w:szCs w:val="22"/>
        </w:rPr>
        <w:t xml:space="preserve"> r. w sprawie studiów doktoranckich i stypendiów doktoranckich (</w:t>
      </w:r>
      <w:r w:rsidRPr="00AB1235">
        <w:rPr>
          <w:rFonts w:ascii="Arial" w:hAnsi="Arial" w:cs="Arial"/>
          <w:sz w:val="22"/>
          <w:szCs w:val="22"/>
        </w:rPr>
        <w:t>Dz. U. z 2016</w:t>
      </w:r>
      <w:r>
        <w:rPr>
          <w:rFonts w:ascii="Arial" w:hAnsi="Arial" w:cs="Arial"/>
          <w:sz w:val="22"/>
          <w:szCs w:val="22"/>
        </w:rPr>
        <w:t xml:space="preserve"> r.</w:t>
      </w:r>
      <w:r w:rsidRPr="00AB1235">
        <w:rPr>
          <w:rFonts w:ascii="Arial" w:hAnsi="Arial" w:cs="Arial"/>
          <w:sz w:val="22"/>
          <w:szCs w:val="22"/>
        </w:rPr>
        <w:t>, poz. 558</w:t>
      </w:r>
      <w:r w:rsidRPr="00CF586A">
        <w:rPr>
          <w:rFonts w:ascii="Arial" w:hAnsi="Arial" w:cs="Arial"/>
          <w:sz w:val="22"/>
          <w:szCs w:val="22"/>
        </w:rPr>
        <w:t xml:space="preserve">) i rozporządzenia </w:t>
      </w:r>
      <w:proofErr w:type="spellStart"/>
      <w:r w:rsidRPr="00CF586A">
        <w:rPr>
          <w:rFonts w:ascii="Arial" w:hAnsi="Arial" w:cs="Arial"/>
          <w:sz w:val="22"/>
          <w:szCs w:val="22"/>
        </w:rPr>
        <w:t>MNiSW</w:t>
      </w:r>
      <w:proofErr w:type="spellEnd"/>
      <w:r w:rsidRPr="00CF586A">
        <w:rPr>
          <w:rFonts w:ascii="Arial" w:hAnsi="Arial" w:cs="Arial"/>
          <w:sz w:val="22"/>
          <w:szCs w:val="22"/>
        </w:rPr>
        <w:t xml:space="preserve"> z dnia 3</w:t>
      </w:r>
      <w:r>
        <w:rPr>
          <w:rFonts w:ascii="Arial" w:hAnsi="Arial" w:cs="Arial"/>
          <w:sz w:val="22"/>
          <w:szCs w:val="22"/>
        </w:rPr>
        <w:t>0 października 2015</w:t>
      </w:r>
      <w:r w:rsidRPr="00CF586A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 </w:t>
      </w:r>
      <w:r w:rsidRPr="00CF586A">
        <w:rPr>
          <w:rFonts w:ascii="Arial" w:hAnsi="Arial" w:cs="Arial"/>
          <w:sz w:val="22"/>
          <w:szCs w:val="22"/>
        </w:rPr>
        <w:t>w sprawie szczegółowego trybu i warunków przeprowadzania czynności w przewodzie doktorskim, w postępowaniu habilitacyjnym oraz w postępowaniu o nadanie tytułu profesora (</w:t>
      </w:r>
      <w:proofErr w:type="spellStart"/>
      <w:r w:rsidRPr="00CF586A">
        <w:rPr>
          <w:rFonts w:ascii="Arial" w:hAnsi="Arial" w:cs="Arial"/>
          <w:sz w:val="22"/>
          <w:szCs w:val="22"/>
        </w:rPr>
        <w:t>Dz.U</w:t>
      </w:r>
      <w:proofErr w:type="spellEnd"/>
      <w:r w:rsidRPr="00CF586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 2015</w:t>
      </w:r>
      <w:r w:rsidRPr="00CF58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poz. 1842</w:t>
      </w:r>
      <w:r w:rsidRPr="00CF586A">
        <w:rPr>
          <w:rFonts w:ascii="Arial" w:hAnsi="Arial" w:cs="Arial"/>
          <w:sz w:val="22"/>
          <w:szCs w:val="22"/>
        </w:rPr>
        <w:t xml:space="preserve">) </w:t>
      </w:r>
      <w:r w:rsidRPr="00CF586A">
        <w:rPr>
          <w:rFonts w:ascii="Arial" w:hAnsi="Arial" w:cs="Arial"/>
          <w:b/>
          <w:i/>
          <w:sz w:val="22"/>
          <w:szCs w:val="22"/>
        </w:rPr>
        <w:t>zarządza się</w:t>
      </w:r>
      <w:r w:rsidRPr="00CF586A">
        <w:rPr>
          <w:rFonts w:ascii="Arial" w:hAnsi="Arial" w:cs="Arial"/>
          <w:sz w:val="22"/>
          <w:szCs w:val="22"/>
        </w:rPr>
        <w:t xml:space="preserve">, </w:t>
      </w:r>
      <w:r w:rsidR="00F72475">
        <w:rPr>
          <w:rFonts w:ascii="Arial" w:hAnsi="Arial" w:cs="Arial"/>
          <w:sz w:val="22"/>
          <w:szCs w:val="22"/>
        </w:rPr>
        <w:t xml:space="preserve">         </w:t>
      </w:r>
      <w:r w:rsidRPr="00CF586A">
        <w:rPr>
          <w:rFonts w:ascii="Arial" w:hAnsi="Arial" w:cs="Arial"/>
          <w:sz w:val="22"/>
          <w:szCs w:val="22"/>
        </w:rPr>
        <w:t>co następuje:</w:t>
      </w:r>
    </w:p>
    <w:p w:rsidR="008B0524" w:rsidRDefault="008B0524"/>
    <w:p w:rsidR="00CF7C4A" w:rsidRPr="00000DA4" w:rsidRDefault="00CF7C4A" w:rsidP="00CF7C4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7C4A" w:rsidRPr="00000DA4" w:rsidRDefault="00CF7C4A" w:rsidP="00CF7C4A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0DA4">
        <w:rPr>
          <w:rFonts w:ascii="Arial" w:hAnsi="Arial" w:cs="Arial"/>
          <w:b/>
          <w:sz w:val="22"/>
          <w:szCs w:val="22"/>
        </w:rPr>
        <w:t>§ 1</w:t>
      </w:r>
    </w:p>
    <w:p w:rsidR="00CF7C4A" w:rsidRPr="00000DA4" w:rsidRDefault="00CF7C4A" w:rsidP="00CF7C4A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F7C4A" w:rsidRPr="00CF7C4A" w:rsidRDefault="00CF7C4A" w:rsidP="00CF7C4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F7C4A">
        <w:rPr>
          <w:rFonts w:ascii="Arial" w:hAnsi="Arial" w:cs="Arial"/>
          <w:sz w:val="22"/>
          <w:szCs w:val="22"/>
        </w:rPr>
        <w:t>Zmienia się treść § 9  zarządzenia nr 26/16 Rektora Akademii, który otrzymuje brzmienie:</w:t>
      </w:r>
    </w:p>
    <w:p w:rsidR="00A81023" w:rsidRDefault="00A81023"/>
    <w:p w:rsidR="00A81023" w:rsidRPr="00CF586A" w:rsidRDefault="00CF7C4A" w:rsidP="00CF7C4A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” </w:t>
      </w:r>
      <w:r w:rsidR="00A81023" w:rsidRPr="00CF7C4A">
        <w:rPr>
          <w:rFonts w:ascii="Arial" w:hAnsi="Arial" w:cs="Arial"/>
          <w:sz w:val="22"/>
          <w:szCs w:val="22"/>
        </w:rPr>
        <w:t>§ 9</w:t>
      </w:r>
    </w:p>
    <w:p w:rsidR="00A81023" w:rsidRPr="00CF586A" w:rsidRDefault="00A81023" w:rsidP="00CF7C4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586A">
        <w:rPr>
          <w:rFonts w:ascii="Arial" w:hAnsi="Arial" w:cs="Arial"/>
          <w:sz w:val="22"/>
          <w:szCs w:val="22"/>
        </w:rPr>
        <w:t xml:space="preserve">Cudzoziemcy podejmujący studia w języku polskim zobowiązani są wnosić opłaty </w:t>
      </w:r>
      <w:r w:rsidRPr="00321DE8">
        <w:rPr>
          <w:rFonts w:ascii="Arial" w:hAnsi="Arial" w:cs="Arial"/>
          <w:sz w:val="22"/>
          <w:szCs w:val="22"/>
        </w:rPr>
        <w:t>semestralne</w:t>
      </w:r>
      <w:r>
        <w:rPr>
          <w:rFonts w:ascii="Arial" w:hAnsi="Arial" w:cs="Arial"/>
          <w:sz w:val="22"/>
          <w:szCs w:val="22"/>
        </w:rPr>
        <w:t xml:space="preserve"> </w:t>
      </w:r>
      <w:r w:rsidR="00BF2F05">
        <w:rPr>
          <w:rFonts w:ascii="Arial" w:hAnsi="Arial" w:cs="Arial"/>
          <w:sz w:val="22"/>
          <w:szCs w:val="22"/>
        </w:rPr>
        <w:t>(</w:t>
      </w:r>
      <w:r w:rsidR="00505C9A">
        <w:rPr>
          <w:rFonts w:ascii="Arial" w:hAnsi="Arial" w:cs="Arial"/>
          <w:sz w:val="22"/>
          <w:szCs w:val="22"/>
        </w:rPr>
        <w:t>po przeliczeniu kursem średnim</w:t>
      </w:r>
      <w:r w:rsidR="00BF2F05">
        <w:rPr>
          <w:rFonts w:ascii="Arial" w:hAnsi="Arial" w:cs="Arial"/>
          <w:sz w:val="22"/>
          <w:szCs w:val="22"/>
        </w:rPr>
        <w:t xml:space="preserve"> NBP z dnia 30.09.2016r.) </w:t>
      </w:r>
      <w:r w:rsidRPr="00CF586A">
        <w:rPr>
          <w:rFonts w:ascii="Arial" w:hAnsi="Arial" w:cs="Arial"/>
          <w:sz w:val="22"/>
          <w:szCs w:val="22"/>
        </w:rPr>
        <w:t>w wysokości:</w:t>
      </w:r>
    </w:p>
    <w:p w:rsidR="00A81023" w:rsidRPr="00CF586A" w:rsidRDefault="00A81023" w:rsidP="00A8102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388"/>
        <w:gridCol w:w="2619"/>
        <w:gridCol w:w="205"/>
      </w:tblGrid>
      <w:tr w:rsidR="00A81023" w:rsidRPr="00CF586A" w:rsidTr="00CF7C4A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6388" w:type="dxa"/>
          </w:tcPr>
          <w:p w:rsidR="00A81023" w:rsidRPr="00CF586A" w:rsidRDefault="00A81023" w:rsidP="00A81023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709"/>
              </w:tabs>
              <w:spacing w:line="276" w:lineRule="auto"/>
              <w:ind w:left="567" w:right="-70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86A">
              <w:rPr>
                <w:rFonts w:ascii="Arial" w:hAnsi="Arial" w:cs="Arial"/>
                <w:sz w:val="22"/>
                <w:szCs w:val="22"/>
              </w:rPr>
              <w:t>kierunek Wychowanie Fizyczne</w:t>
            </w:r>
          </w:p>
          <w:p w:rsidR="00A81023" w:rsidRPr="00CF586A" w:rsidRDefault="00A81023" w:rsidP="00A81023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-4820"/>
                <w:tab w:val="num" w:pos="709"/>
              </w:tabs>
              <w:spacing w:line="276" w:lineRule="auto"/>
              <w:ind w:left="567" w:right="-70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86A">
              <w:rPr>
                <w:rFonts w:ascii="Arial" w:hAnsi="Arial" w:cs="Arial"/>
                <w:sz w:val="22"/>
                <w:szCs w:val="22"/>
              </w:rPr>
              <w:t>kierunek Sport</w:t>
            </w:r>
          </w:p>
        </w:tc>
        <w:tc>
          <w:tcPr>
            <w:tcW w:w="2619" w:type="dxa"/>
          </w:tcPr>
          <w:p w:rsidR="00A81023" w:rsidRPr="007072D7" w:rsidRDefault="00A81023" w:rsidP="00805128">
            <w:pPr>
              <w:widowControl w:val="0"/>
              <w:tabs>
                <w:tab w:val="num" w:pos="709"/>
              </w:tabs>
              <w:spacing w:line="276" w:lineRule="auto"/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7072D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16792">
              <w:rPr>
                <w:rFonts w:ascii="Arial" w:hAnsi="Arial" w:cs="Arial"/>
                <w:sz w:val="22"/>
                <w:szCs w:val="22"/>
              </w:rPr>
              <w:t>6 273,</w:t>
            </w:r>
            <w:r w:rsidR="003D32D2">
              <w:rPr>
                <w:rFonts w:ascii="Arial" w:hAnsi="Arial" w:cs="Arial"/>
                <w:sz w:val="22"/>
                <w:szCs w:val="22"/>
              </w:rPr>
              <w:t xml:space="preserve">96 </w:t>
            </w:r>
            <w:r w:rsidR="00B16792">
              <w:rPr>
                <w:rFonts w:ascii="Arial" w:hAnsi="Arial" w:cs="Arial"/>
                <w:sz w:val="22"/>
                <w:szCs w:val="22"/>
              </w:rPr>
              <w:t xml:space="preserve">zł </w:t>
            </w:r>
          </w:p>
          <w:p w:rsidR="00A81023" w:rsidRPr="007072D7" w:rsidRDefault="00A81023" w:rsidP="00805128">
            <w:pPr>
              <w:widowControl w:val="0"/>
              <w:tabs>
                <w:tab w:val="num" w:pos="709"/>
              </w:tabs>
              <w:spacing w:line="276" w:lineRule="auto"/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7072D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16792">
              <w:rPr>
                <w:rFonts w:ascii="Arial" w:hAnsi="Arial" w:cs="Arial"/>
                <w:sz w:val="22"/>
                <w:szCs w:val="22"/>
              </w:rPr>
              <w:t>6 273,</w:t>
            </w:r>
            <w:r w:rsidR="003D32D2">
              <w:rPr>
                <w:rFonts w:ascii="Arial" w:hAnsi="Arial" w:cs="Arial"/>
                <w:sz w:val="22"/>
                <w:szCs w:val="22"/>
              </w:rPr>
              <w:t xml:space="preserve">96 </w:t>
            </w:r>
            <w:r w:rsidR="00B16792">
              <w:rPr>
                <w:rFonts w:ascii="Arial" w:hAnsi="Arial" w:cs="Arial"/>
                <w:sz w:val="22"/>
                <w:szCs w:val="22"/>
              </w:rPr>
              <w:t xml:space="preserve">zł </w:t>
            </w:r>
          </w:p>
        </w:tc>
      </w:tr>
      <w:tr w:rsidR="00A81023" w:rsidRPr="00CF586A" w:rsidTr="00CF7C4A">
        <w:tblPrEx>
          <w:tblCellMar>
            <w:top w:w="0" w:type="dxa"/>
            <w:bottom w:w="0" w:type="dxa"/>
          </w:tblCellMar>
        </w:tblPrEx>
        <w:tc>
          <w:tcPr>
            <w:tcW w:w="6388" w:type="dxa"/>
          </w:tcPr>
          <w:p w:rsidR="00A81023" w:rsidRPr="00CF586A" w:rsidRDefault="00A81023" w:rsidP="00A81023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-2127"/>
                <w:tab w:val="num" w:pos="709"/>
              </w:tabs>
              <w:spacing w:line="276" w:lineRule="auto"/>
              <w:ind w:left="567" w:right="-70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86A">
              <w:rPr>
                <w:rFonts w:ascii="Arial" w:hAnsi="Arial" w:cs="Arial"/>
                <w:sz w:val="22"/>
                <w:szCs w:val="22"/>
              </w:rPr>
              <w:t xml:space="preserve">kierunek Fizjoterapia </w:t>
            </w:r>
          </w:p>
        </w:tc>
        <w:tc>
          <w:tcPr>
            <w:tcW w:w="2824" w:type="dxa"/>
            <w:gridSpan w:val="2"/>
          </w:tcPr>
          <w:p w:rsidR="00A81023" w:rsidRPr="007072D7" w:rsidRDefault="003D32D2" w:rsidP="003D32D2">
            <w:pPr>
              <w:widowControl w:val="0"/>
              <w:tabs>
                <w:tab w:val="num" w:pos="709"/>
              </w:tabs>
              <w:spacing w:line="276" w:lineRule="auto"/>
              <w:ind w:right="-70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81023" w:rsidRPr="007072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7 315,31 zł </w:t>
            </w:r>
          </w:p>
        </w:tc>
      </w:tr>
      <w:tr w:rsidR="00A81023" w:rsidRPr="00CF586A" w:rsidTr="00CF7C4A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6388" w:type="dxa"/>
          </w:tcPr>
          <w:p w:rsidR="00A81023" w:rsidRPr="00CF586A" w:rsidRDefault="00A81023" w:rsidP="00A81023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-2127"/>
                <w:tab w:val="num" w:pos="709"/>
              </w:tabs>
              <w:spacing w:line="276" w:lineRule="auto"/>
              <w:ind w:left="567" w:right="-70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86A">
              <w:rPr>
                <w:rFonts w:ascii="Arial" w:hAnsi="Arial" w:cs="Arial"/>
                <w:sz w:val="22"/>
                <w:szCs w:val="22"/>
              </w:rPr>
              <w:t>kierunek Dietetyka</w:t>
            </w:r>
          </w:p>
        </w:tc>
        <w:tc>
          <w:tcPr>
            <w:tcW w:w="2619" w:type="dxa"/>
          </w:tcPr>
          <w:p w:rsidR="00A81023" w:rsidRPr="007072D7" w:rsidRDefault="00A81023" w:rsidP="00805128">
            <w:pPr>
              <w:widowControl w:val="0"/>
              <w:tabs>
                <w:tab w:val="num" w:pos="709"/>
              </w:tabs>
              <w:spacing w:line="276" w:lineRule="auto"/>
              <w:ind w:right="-70"/>
              <w:rPr>
                <w:rFonts w:ascii="Arial" w:hAnsi="Arial" w:cs="Arial"/>
                <w:strike/>
                <w:sz w:val="22"/>
                <w:szCs w:val="22"/>
              </w:rPr>
            </w:pPr>
            <w:r w:rsidRPr="007072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2D2">
              <w:rPr>
                <w:rFonts w:ascii="Arial" w:hAnsi="Arial" w:cs="Arial"/>
                <w:sz w:val="22"/>
                <w:szCs w:val="22"/>
              </w:rPr>
              <w:t xml:space="preserve">     7 315,31 zł</w:t>
            </w:r>
          </w:p>
        </w:tc>
      </w:tr>
      <w:tr w:rsidR="00A81023" w:rsidRPr="00CF586A" w:rsidTr="00CF7C4A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6388" w:type="dxa"/>
          </w:tcPr>
          <w:p w:rsidR="00A81023" w:rsidRPr="00CF586A" w:rsidRDefault="00A81023" w:rsidP="00A81023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-2127"/>
                <w:tab w:val="num" w:pos="709"/>
              </w:tabs>
              <w:spacing w:line="276" w:lineRule="auto"/>
              <w:ind w:left="567" w:right="-70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86A">
              <w:rPr>
                <w:rFonts w:ascii="Arial" w:hAnsi="Arial" w:cs="Arial"/>
                <w:sz w:val="22"/>
                <w:szCs w:val="22"/>
              </w:rPr>
              <w:t xml:space="preserve">kierunek Taniec </w:t>
            </w:r>
          </w:p>
        </w:tc>
        <w:tc>
          <w:tcPr>
            <w:tcW w:w="2619" w:type="dxa"/>
          </w:tcPr>
          <w:p w:rsidR="00A81023" w:rsidRPr="007072D7" w:rsidRDefault="00A81023" w:rsidP="003D32D2">
            <w:pPr>
              <w:widowControl w:val="0"/>
              <w:tabs>
                <w:tab w:val="num" w:pos="709"/>
              </w:tabs>
              <w:spacing w:line="276" w:lineRule="auto"/>
              <w:ind w:right="-70"/>
              <w:rPr>
                <w:rFonts w:ascii="Arial" w:hAnsi="Arial" w:cs="Arial"/>
                <w:strike/>
                <w:sz w:val="22"/>
                <w:szCs w:val="22"/>
              </w:rPr>
            </w:pPr>
            <w:r w:rsidRPr="007072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2D2">
              <w:rPr>
                <w:rFonts w:ascii="Arial" w:hAnsi="Arial" w:cs="Arial"/>
                <w:sz w:val="22"/>
                <w:szCs w:val="22"/>
              </w:rPr>
              <w:t xml:space="preserve">     7 315,31 zł</w:t>
            </w:r>
          </w:p>
        </w:tc>
      </w:tr>
      <w:tr w:rsidR="00A81023" w:rsidRPr="00CF586A" w:rsidTr="00CF7C4A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6388" w:type="dxa"/>
          </w:tcPr>
          <w:p w:rsidR="00A81023" w:rsidRPr="00CF586A" w:rsidRDefault="00A81023" w:rsidP="00A81023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709"/>
              </w:tabs>
              <w:spacing w:line="276" w:lineRule="auto"/>
              <w:ind w:left="567" w:right="-70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86A">
              <w:rPr>
                <w:rFonts w:ascii="Arial" w:hAnsi="Arial" w:cs="Arial"/>
                <w:sz w:val="22"/>
                <w:szCs w:val="22"/>
              </w:rPr>
              <w:t>kierunek Turystyka i Rekreacja</w:t>
            </w:r>
          </w:p>
        </w:tc>
        <w:tc>
          <w:tcPr>
            <w:tcW w:w="2619" w:type="dxa"/>
          </w:tcPr>
          <w:p w:rsidR="00A81023" w:rsidRPr="007072D7" w:rsidRDefault="00A81023" w:rsidP="003D32D2">
            <w:pPr>
              <w:widowControl w:val="0"/>
              <w:tabs>
                <w:tab w:val="num" w:pos="709"/>
              </w:tabs>
              <w:spacing w:line="276" w:lineRule="auto"/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7072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2D2">
              <w:rPr>
                <w:rFonts w:ascii="Arial" w:hAnsi="Arial" w:cs="Arial"/>
                <w:sz w:val="22"/>
                <w:szCs w:val="22"/>
              </w:rPr>
              <w:t xml:space="preserve">     7 457,60 zł </w:t>
            </w:r>
          </w:p>
        </w:tc>
      </w:tr>
      <w:tr w:rsidR="00A81023" w:rsidRPr="00B74307" w:rsidTr="00CF7C4A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6388" w:type="dxa"/>
          </w:tcPr>
          <w:p w:rsidR="00A81023" w:rsidRPr="00705285" w:rsidRDefault="00A81023" w:rsidP="00A81023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709"/>
              </w:tabs>
              <w:spacing w:line="276" w:lineRule="auto"/>
              <w:ind w:left="567" w:right="-70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285">
              <w:rPr>
                <w:rFonts w:ascii="Arial" w:hAnsi="Arial" w:cs="Arial"/>
                <w:sz w:val="22"/>
                <w:szCs w:val="22"/>
              </w:rPr>
              <w:t xml:space="preserve">kierunek Neurobiologia     </w:t>
            </w:r>
          </w:p>
        </w:tc>
        <w:tc>
          <w:tcPr>
            <w:tcW w:w="2619" w:type="dxa"/>
          </w:tcPr>
          <w:p w:rsidR="00A81023" w:rsidRPr="007072D7" w:rsidRDefault="00A81023" w:rsidP="003D32D2">
            <w:pPr>
              <w:widowControl w:val="0"/>
              <w:tabs>
                <w:tab w:val="num" w:pos="709"/>
              </w:tabs>
              <w:spacing w:line="276" w:lineRule="auto"/>
              <w:ind w:right="-70"/>
              <w:rPr>
                <w:rFonts w:ascii="Arial" w:hAnsi="Arial" w:cs="Arial"/>
                <w:strike/>
                <w:sz w:val="22"/>
                <w:szCs w:val="22"/>
              </w:rPr>
            </w:pPr>
            <w:r w:rsidRPr="007072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2D2">
              <w:rPr>
                <w:rFonts w:ascii="Arial" w:hAnsi="Arial" w:cs="Arial"/>
                <w:sz w:val="22"/>
                <w:szCs w:val="22"/>
              </w:rPr>
              <w:t xml:space="preserve">     7 315,31 zł</w:t>
            </w:r>
            <w:r w:rsidR="00201431">
              <w:rPr>
                <w:rFonts w:ascii="Arial" w:hAnsi="Arial" w:cs="Arial"/>
                <w:sz w:val="22"/>
                <w:szCs w:val="22"/>
              </w:rPr>
              <w:t>”</w:t>
            </w:r>
            <w:r w:rsidR="003D32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F7C4A" w:rsidRDefault="00CF7C4A" w:rsidP="00CF7C4A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F7C4A" w:rsidRPr="0041739B" w:rsidRDefault="00CF7C4A" w:rsidP="00CF7C4A">
      <w:pPr>
        <w:pStyle w:val="Tekstpodstawowy"/>
        <w:jc w:val="center"/>
        <w:rPr>
          <w:rFonts w:cs="Arial"/>
          <w:b/>
          <w:sz w:val="22"/>
          <w:szCs w:val="22"/>
        </w:rPr>
      </w:pPr>
      <w:r w:rsidRPr="0041739B">
        <w:rPr>
          <w:rFonts w:cs="Arial"/>
          <w:b/>
          <w:sz w:val="22"/>
          <w:szCs w:val="22"/>
        </w:rPr>
        <w:t>§ 2</w:t>
      </w:r>
    </w:p>
    <w:p w:rsidR="00CF7C4A" w:rsidRPr="0041739B" w:rsidRDefault="00CF7C4A" w:rsidP="00CF7C4A">
      <w:pPr>
        <w:pStyle w:val="Tekstpodstawowy"/>
        <w:rPr>
          <w:rFonts w:cs="Arial"/>
          <w:sz w:val="22"/>
          <w:szCs w:val="22"/>
        </w:rPr>
      </w:pPr>
      <w:r w:rsidRPr="0041739B">
        <w:rPr>
          <w:rFonts w:cs="Arial"/>
          <w:sz w:val="22"/>
          <w:szCs w:val="22"/>
        </w:rPr>
        <w:t>Pozostała treść zarządzenia nie ulega zmianie.</w:t>
      </w:r>
    </w:p>
    <w:p w:rsidR="00CF7C4A" w:rsidRPr="0041739B" w:rsidRDefault="00CF7C4A" w:rsidP="00CF7C4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F7C4A" w:rsidRPr="0041739B" w:rsidRDefault="00CF7C4A" w:rsidP="00CF7C4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1739B">
        <w:rPr>
          <w:rFonts w:ascii="Arial" w:hAnsi="Arial" w:cs="Arial"/>
          <w:b/>
          <w:bCs/>
          <w:sz w:val="22"/>
          <w:szCs w:val="22"/>
        </w:rPr>
        <w:t>§ 3</w:t>
      </w:r>
    </w:p>
    <w:p w:rsidR="00CF7C4A" w:rsidRPr="0041739B" w:rsidRDefault="00CF7C4A" w:rsidP="00CF7C4A">
      <w:pPr>
        <w:pStyle w:val="Tekstpodstawowy"/>
        <w:rPr>
          <w:rFonts w:cs="Arial"/>
          <w:sz w:val="22"/>
          <w:szCs w:val="22"/>
        </w:rPr>
      </w:pPr>
      <w:r w:rsidRPr="0041739B">
        <w:rPr>
          <w:rFonts w:cs="Arial"/>
          <w:sz w:val="22"/>
          <w:szCs w:val="22"/>
        </w:rPr>
        <w:t xml:space="preserve">Aneks wchodzi w życie dniem podpisania. </w:t>
      </w:r>
    </w:p>
    <w:p w:rsidR="00CF7C4A" w:rsidRPr="0041739B" w:rsidRDefault="00CF7C4A" w:rsidP="00CF7C4A">
      <w:pPr>
        <w:pStyle w:val="Tekstpodstawowy"/>
        <w:rPr>
          <w:rFonts w:cs="Arial"/>
          <w:sz w:val="22"/>
          <w:szCs w:val="22"/>
        </w:rPr>
      </w:pPr>
    </w:p>
    <w:p w:rsidR="00CF7C4A" w:rsidRPr="0041739B" w:rsidRDefault="00CF7C4A" w:rsidP="00CF7C4A">
      <w:pPr>
        <w:pStyle w:val="Tekstpodstawowy"/>
        <w:ind w:left="4968" w:firstLine="696"/>
        <w:rPr>
          <w:rFonts w:cs="Arial"/>
          <w:sz w:val="22"/>
          <w:szCs w:val="22"/>
          <w:lang w:val="de-DE"/>
        </w:rPr>
      </w:pPr>
      <w:r w:rsidRPr="0041739B">
        <w:rPr>
          <w:rFonts w:cs="Arial"/>
          <w:sz w:val="22"/>
          <w:szCs w:val="22"/>
          <w:lang w:val="de-DE"/>
        </w:rPr>
        <w:t xml:space="preserve">  </w:t>
      </w:r>
      <w:r>
        <w:rPr>
          <w:rFonts w:cs="Arial"/>
          <w:sz w:val="22"/>
          <w:szCs w:val="22"/>
          <w:lang w:val="de-DE"/>
        </w:rPr>
        <w:t xml:space="preserve">        </w:t>
      </w:r>
      <w:r w:rsidRPr="0041739B">
        <w:rPr>
          <w:rFonts w:cs="Arial"/>
          <w:sz w:val="22"/>
          <w:szCs w:val="22"/>
          <w:lang w:val="de-DE"/>
        </w:rPr>
        <w:t xml:space="preserve">REKTOR </w:t>
      </w:r>
    </w:p>
    <w:p w:rsidR="00CF7C4A" w:rsidRPr="0041739B" w:rsidRDefault="00CF7C4A" w:rsidP="00CF7C4A">
      <w:pPr>
        <w:pStyle w:val="Tekstpodstawowy"/>
        <w:ind w:left="4968" w:firstLine="696"/>
        <w:rPr>
          <w:rFonts w:cs="Arial"/>
          <w:sz w:val="22"/>
          <w:szCs w:val="22"/>
          <w:lang w:val="de-DE"/>
        </w:rPr>
      </w:pPr>
    </w:p>
    <w:p w:rsidR="00CF7C4A" w:rsidRPr="0041739B" w:rsidRDefault="00CF7C4A" w:rsidP="00CF7C4A">
      <w:pPr>
        <w:rPr>
          <w:sz w:val="22"/>
          <w:szCs w:val="22"/>
        </w:rPr>
      </w:pPr>
      <w:r w:rsidRPr="0041739B">
        <w:rPr>
          <w:rFonts w:cs="Arial"/>
          <w:sz w:val="22"/>
          <w:szCs w:val="22"/>
          <w:lang w:val="de-DE"/>
        </w:rPr>
        <w:t xml:space="preserve">                                                                           </w:t>
      </w:r>
      <w:r>
        <w:rPr>
          <w:rFonts w:cs="Arial"/>
          <w:sz w:val="22"/>
          <w:szCs w:val="22"/>
          <w:lang w:val="de-DE"/>
        </w:rPr>
        <w:t xml:space="preserve">               </w:t>
      </w:r>
      <w:r w:rsidRPr="0041739B">
        <w:rPr>
          <w:rFonts w:ascii="Arial" w:hAnsi="Arial" w:cs="Arial"/>
          <w:sz w:val="22"/>
          <w:szCs w:val="22"/>
        </w:rPr>
        <w:t xml:space="preserve">dr hab. Dariusz Wieliński, prof. AWF </w:t>
      </w:r>
    </w:p>
    <w:sectPr w:rsidR="00CF7C4A" w:rsidRPr="0041739B" w:rsidSect="008B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48F"/>
    <w:multiLevelType w:val="hybridMultilevel"/>
    <w:tmpl w:val="1D36E582"/>
    <w:lvl w:ilvl="0" w:tplc="DDCA4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D647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B34634"/>
    <w:multiLevelType w:val="hybridMultilevel"/>
    <w:tmpl w:val="DA822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81023"/>
    <w:rsid w:val="001C0434"/>
    <w:rsid w:val="00201431"/>
    <w:rsid w:val="002E1655"/>
    <w:rsid w:val="003D32D2"/>
    <w:rsid w:val="00504B80"/>
    <w:rsid w:val="00505C9A"/>
    <w:rsid w:val="006C0A82"/>
    <w:rsid w:val="008565EA"/>
    <w:rsid w:val="00882C85"/>
    <w:rsid w:val="008A73DA"/>
    <w:rsid w:val="008B0524"/>
    <w:rsid w:val="00931506"/>
    <w:rsid w:val="0093394B"/>
    <w:rsid w:val="0095794A"/>
    <w:rsid w:val="00975D03"/>
    <w:rsid w:val="00A81023"/>
    <w:rsid w:val="00A9622B"/>
    <w:rsid w:val="00B16792"/>
    <w:rsid w:val="00BF2F05"/>
    <w:rsid w:val="00C53CBB"/>
    <w:rsid w:val="00CF7C4A"/>
    <w:rsid w:val="00D473D1"/>
    <w:rsid w:val="00DA3833"/>
    <w:rsid w:val="00F72475"/>
    <w:rsid w:val="00F7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02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794A"/>
    <w:pPr>
      <w:keepNext/>
      <w:spacing w:line="360" w:lineRule="auto"/>
      <w:jc w:val="center"/>
      <w:outlineLvl w:val="0"/>
    </w:pPr>
    <w:rPr>
      <w:rFonts w:ascii="Arial" w:eastAsia="Arial Unicode MS" w:hAnsi="Arial"/>
      <w:b/>
      <w:sz w:val="28"/>
      <w:szCs w:val="20"/>
    </w:rPr>
  </w:style>
  <w:style w:type="paragraph" w:styleId="Nagwek2">
    <w:name w:val="heading 2"/>
    <w:basedOn w:val="Normalny"/>
    <w:link w:val="Nagwek2Znak"/>
    <w:uiPriority w:val="9"/>
    <w:qFormat/>
    <w:rsid w:val="009579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9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94A"/>
    <w:rPr>
      <w:rFonts w:ascii="Arial" w:eastAsia="Arial Unicode MS" w:hAnsi="Arial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9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579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794A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95794A"/>
    <w:rPr>
      <w:b/>
      <w:bCs/>
    </w:rPr>
  </w:style>
  <w:style w:type="paragraph" w:styleId="Tytu">
    <w:name w:val="Title"/>
    <w:basedOn w:val="Normalny"/>
    <w:link w:val="TytuZnak"/>
    <w:qFormat/>
    <w:rsid w:val="00A8102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81023"/>
    <w:rPr>
      <w:rFonts w:ascii="Times New Roman" w:eastAsia="Times New Roman" w:hAnsi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F7C4A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7C4A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12</cp:revision>
  <cp:lastPrinted>2016-10-17T09:32:00Z</cp:lastPrinted>
  <dcterms:created xsi:type="dcterms:W3CDTF">2016-10-17T08:26:00Z</dcterms:created>
  <dcterms:modified xsi:type="dcterms:W3CDTF">2016-10-17T09:50:00Z</dcterms:modified>
</cp:coreProperties>
</file>